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[Dönem] döneminde toplam [Toplam saat] saat fazla çalışma yaptım. Bu çalışmaların karşılığının 4857 sayılı İş Kanunu ve yürürlükteki toplu iş sözleşmesi uyarınca tarafıma ödenmesini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Fazla çalışma çizelgesi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